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Ruth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Thorpe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I am proud of my extensive experience in the Hospitality, Travel &amp; Tourism industry and continually commit myself to learning and growing more in my professional career.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National Authority Of Tourism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Bucharest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Romania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Registered Manager in Tourism Activities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Feb 00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Melbourne Rd, Richmond NSW, 2000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National Institute for Tourism Training and Management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Bucharest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Romania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Managerial Training /Tourism Mangement; Speciality:Tourism and Hotel Management 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Jul 98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Owner and Managing Director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Holiday Partner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Jul 98 to Sep 98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As company MD, I was chairperson of the agency's board and held final decision status concerning the company's development, goals and targets. I was HR manager and work place trainner. My major role was in negotiating with our tourism partners and also supervised the agency's suppliers agreements. 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Tourism Manager Assistant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C&amp;D PARTNER TOURISM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Jun 95 to Jul 98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My job involved programing specialized tourism packages for both individuals and groups.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ANAT Romania   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Jul 98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Jun 10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IATA 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Jan 00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Jun 10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Mar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Jun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 A good understanding of  bussiness principals   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very good communication skills 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Education And Training Services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Cash Budget Management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Marketing And Sales Promotion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Planning And Organising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